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628" w:type="pct"/>
        <w:tblCellSpacing w:w="0" w:type="dxa"/>
        <w:tblCellMar>
          <w:left w:w="0" w:type="dxa"/>
          <w:right w:w="0" w:type="dxa"/>
        </w:tblCellMar>
        <w:tblLook w:val="04A0" w:firstRow="1" w:lastRow="0" w:firstColumn="1" w:lastColumn="0" w:noHBand="0" w:noVBand="1"/>
      </w:tblPr>
      <w:tblGrid>
        <w:gridCol w:w="6"/>
        <w:gridCol w:w="10530"/>
      </w:tblGrid>
      <w:tr w:rsidR="00C53FA5" w:rsidRPr="00C53FA5" w:rsidTr="005030FC">
        <w:trPr>
          <w:trHeight w:val="4500"/>
          <w:tblCellSpacing w:w="0" w:type="dxa"/>
        </w:trPr>
        <w:tc>
          <w:tcPr>
            <w:tcW w:w="6" w:type="dxa"/>
            <w:shd w:val="clear" w:color="auto" w:fill="FFFFFF"/>
          </w:tcPr>
          <w:p w:rsidR="00C53FA5" w:rsidRPr="00C53FA5" w:rsidRDefault="00C53FA5" w:rsidP="00C53FA5">
            <w:pPr>
              <w:spacing w:after="0" w:line="240" w:lineRule="auto"/>
              <w:rPr>
                <w:rFonts w:ascii="Tahoma" w:eastAsia="Times New Roman" w:hAnsi="Tahoma" w:cs="Tahoma"/>
                <w:color w:val="000000"/>
                <w:sz w:val="16"/>
                <w:szCs w:val="16"/>
              </w:rPr>
            </w:pP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530"/>
            </w:tblGrid>
            <w:tr w:rsidR="00C53FA5" w:rsidRPr="00C53FA5">
              <w:trPr>
                <w:trHeight w:val="4500"/>
                <w:tblCellSpacing w:w="0" w:type="dxa"/>
              </w:trPr>
              <w:tc>
                <w:tcPr>
                  <w:tcW w:w="0" w:type="auto"/>
                  <w:hideMark/>
                </w:tcPr>
                <w:tbl>
                  <w:tblPr>
                    <w:bidiVisual/>
                    <w:tblW w:w="5000" w:type="pct"/>
                    <w:tblCellSpacing w:w="15" w:type="dxa"/>
                    <w:tblCellMar>
                      <w:top w:w="15" w:type="dxa"/>
                      <w:left w:w="15" w:type="dxa"/>
                      <w:bottom w:w="15" w:type="dxa"/>
                      <w:right w:w="15" w:type="dxa"/>
                    </w:tblCellMar>
                    <w:tblLook w:val="04A0" w:firstRow="1" w:lastRow="0" w:firstColumn="1" w:lastColumn="0" w:noHBand="0" w:noVBand="1"/>
                  </w:tblPr>
                  <w:tblGrid>
                    <w:gridCol w:w="10530"/>
                  </w:tblGrid>
                  <w:tr w:rsidR="00C53FA5" w:rsidRPr="00C53FA5" w:rsidTr="00C53FA5">
                    <w:trPr>
                      <w:tblCellSpacing w:w="15" w:type="dxa"/>
                    </w:trPr>
                    <w:tc>
                      <w:tcPr>
                        <w:tcW w:w="4972" w:type="pct"/>
                        <w:tcBorders>
                          <w:bottom w:val="outset" w:sz="36" w:space="0" w:color="FF9933"/>
                        </w:tcBorders>
                        <w:vAlign w:val="center"/>
                        <w:hideMark/>
                      </w:tcPr>
                      <w:p w:rsidR="00C53FA5" w:rsidRPr="00C53FA5" w:rsidRDefault="00C53FA5" w:rsidP="00C53FA5">
                        <w:pPr>
                          <w:rPr>
                            <w:rFonts w:ascii="Times New Roman" w:eastAsia="Times New Roman" w:hAnsi="Times New Roman" w:cs="Times New Roman"/>
                            <w:sz w:val="24"/>
                            <w:szCs w:val="24"/>
                          </w:rPr>
                        </w:pPr>
                      </w:p>
                    </w:tc>
                  </w:tr>
                  <w:tr w:rsidR="00C53FA5" w:rsidRPr="00C53FA5" w:rsidTr="00C53FA5">
                    <w:trPr>
                      <w:tblCellSpacing w:w="15" w:type="dxa"/>
                    </w:trPr>
                    <w:tc>
                      <w:tcPr>
                        <w:tcW w:w="4972" w:type="pct"/>
                        <w:vAlign w:val="center"/>
                        <w:hideMark/>
                      </w:tcPr>
                      <w:p w:rsidR="00C53FA5" w:rsidRPr="00C53FA5" w:rsidRDefault="00C53FA5" w:rsidP="00C53FA5">
                        <w:pPr>
                          <w:bidi/>
                          <w:spacing w:after="0" w:line="240" w:lineRule="auto"/>
                          <w:jc w:val="center"/>
                          <w:rPr>
                            <w:rFonts w:ascii="Times New Roman" w:eastAsia="Times New Roman" w:hAnsi="Times New Roman" w:cs="Times New Roman"/>
                            <w:sz w:val="24"/>
                            <w:szCs w:val="24"/>
                          </w:rPr>
                        </w:pPr>
                      </w:p>
                    </w:tc>
                  </w:tr>
                  <w:tr w:rsidR="00C53FA5" w:rsidRPr="00C53FA5" w:rsidTr="00C53FA5">
                    <w:trPr>
                      <w:tblCellSpacing w:w="15" w:type="dxa"/>
                    </w:trPr>
                    <w:tc>
                      <w:tcPr>
                        <w:tcW w:w="4972" w:type="pct"/>
                        <w:vAlign w:val="center"/>
                        <w:hideMark/>
                      </w:tcPr>
                      <w:p w:rsidR="00C53FA5" w:rsidRPr="00C53FA5" w:rsidRDefault="00C53FA5" w:rsidP="00C53FA5">
                        <w:pPr>
                          <w:bidi/>
                          <w:spacing w:after="0" w:line="240" w:lineRule="auto"/>
                          <w:jc w:val="center"/>
                          <w:rPr>
                            <w:rFonts w:ascii="Times New Roman" w:eastAsia="Times New Roman" w:hAnsi="Times New Roman" w:cs="Times New Roman"/>
                            <w:sz w:val="24"/>
                            <w:szCs w:val="24"/>
                          </w:rPr>
                        </w:pPr>
                        <w:r w:rsidRPr="00C53FA5">
                          <w:rPr>
                            <w:rFonts w:ascii="Arial" w:eastAsia="Times New Roman" w:hAnsi="Arial" w:cs="Arial"/>
                            <w:b/>
                            <w:bCs/>
                            <w:color w:val="000080"/>
                            <w:sz w:val="28"/>
                            <w:szCs w:val="28"/>
                            <w:rtl/>
                          </w:rPr>
                          <w:t>اطلاعيه شماره يک جشنواره هاي آموزشي مجازي با رويکردي به طرح معرفتي حيات طيبه تابستان 94</w:t>
                        </w:r>
                      </w:p>
                    </w:tc>
                  </w:tr>
                  <w:tr w:rsidR="00C53FA5" w:rsidRPr="00C53FA5" w:rsidTr="00C53FA5">
                    <w:trPr>
                      <w:tblCellSpacing w:w="15" w:type="dxa"/>
                    </w:trPr>
                    <w:tc>
                      <w:tcPr>
                        <w:tcW w:w="4972" w:type="pct"/>
                        <w:tcBorders>
                          <w:bottom w:val="outset" w:sz="48" w:space="0" w:color="FF9933"/>
                        </w:tcBorders>
                        <w:shd w:val="clear" w:color="auto" w:fill="F1EFE3"/>
                        <w:tcMar>
                          <w:top w:w="150" w:type="dxa"/>
                          <w:left w:w="150" w:type="dxa"/>
                          <w:bottom w:w="150" w:type="dxa"/>
                          <w:right w:w="150" w:type="dxa"/>
                        </w:tcMar>
                        <w:vAlign w:val="center"/>
                        <w:hideMark/>
                      </w:tcPr>
                      <w:p w:rsidR="00C53FA5" w:rsidRPr="00C53FA5" w:rsidRDefault="00C53FA5" w:rsidP="00C53FA5">
                        <w:pPr>
                          <w:bidi/>
                          <w:spacing w:after="0" w:line="240" w:lineRule="auto"/>
                          <w:jc w:val="center"/>
                          <w:rPr>
                            <w:rFonts w:ascii="Times New Roman" w:eastAsia="Times New Roman" w:hAnsi="Times New Roman" w:cs="Times New Roman"/>
                            <w:sz w:val="24"/>
                            <w:szCs w:val="24"/>
                          </w:rPr>
                        </w:pPr>
                      </w:p>
                    </w:tc>
                  </w:tr>
                  <w:tr w:rsidR="00C53FA5" w:rsidRPr="00C53FA5" w:rsidTr="00C53FA5">
                    <w:trPr>
                      <w:tblCellSpacing w:w="15" w:type="dxa"/>
                    </w:trPr>
                    <w:tc>
                      <w:tcPr>
                        <w:tcW w:w="4972" w:type="pct"/>
                        <w:vAlign w:val="center"/>
                        <w:hideMark/>
                      </w:tcPr>
                      <w:p w:rsidR="00C53FA5" w:rsidRPr="00C53FA5" w:rsidRDefault="00C53FA5" w:rsidP="00C53FA5">
                        <w:pPr>
                          <w:bidi/>
                          <w:spacing w:after="0" w:line="240" w:lineRule="auto"/>
                          <w:jc w:val="center"/>
                          <w:rPr>
                            <w:rFonts w:ascii="Tahoma" w:eastAsia="Times New Roman" w:hAnsi="Tahoma" w:cs="Tahoma"/>
                            <w:sz w:val="20"/>
                            <w:szCs w:val="20"/>
                            <w:rtl/>
                          </w:rPr>
                        </w:pPr>
                        <w:r w:rsidRPr="00C53FA5">
                          <w:rPr>
                            <w:rFonts w:ascii="Tahoma" w:eastAsia="Times New Roman" w:hAnsi="Tahoma" w:cs="Tahoma"/>
                            <w:noProof/>
                            <w:sz w:val="20"/>
                            <w:szCs w:val="20"/>
                          </w:rPr>
                          <w:drawing>
                            <wp:inline distT="0" distB="0" distL="0" distR="0" wp14:anchorId="0D2CC55E" wp14:editId="099C645E">
                              <wp:extent cx="2381250" cy="1876425"/>
                              <wp:effectExtent l="0" t="0" r="0" b="9525"/>
                              <wp:docPr id="9" name="Picture 9" descr="http://farhangian.nahad.ir/includes/tm.jsp?s=ete_585595.jpg%7C1110011%211011%21250%21150%2170%21150%21%21000000%2120%2113%21ffffff%2114%2113920218_1822511_322616.jpg%214%2113&amp;m=5a7462642212230df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arhangian.nahad.ir/includes/tm.jsp?s=ete_585595.jpg%7C1110011%211011%21250%21150%2170%21150%21%21000000%2120%2113%21ffffff%2114%2113920218_1822511_322616.jpg%214%2113&amp;m=5a7462642212230df5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0" cy="1876425"/>
                                      </a:xfrm>
                                      <a:prstGeom prst="rect">
                                        <a:avLst/>
                                      </a:prstGeom>
                                      <a:noFill/>
                                      <a:ln>
                                        <a:noFill/>
                                      </a:ln>
                                    </pic:spPr>
                                  </pic:pic>
                                </a:graphicData>
                              </a:graphic>
                            </wp:inline>
                          </w:drawing>
                        </w: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tl/>
                          </w:rPr>
                        </w:pP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tl/>
                          </w:rPr>
                        </w:pPr>
                        <w:r w:rsidRPr="00C53FA5">
                          <w:rPr>
                            <w:rFonts w:ascii="Tahoma" w:eastAsia="Times New Roman" w:hAnsi="Tahoma" w:cs="Tahoma"/>
                            <w:sz w:val="20"/>
                            <w:szCs w:val="20"/>
                            <w:rtl/>
                          </w:rPr>
                          <w:t>با تبريک حلول ماه مبارک رمضان و آرزوي قبولي طاعات و عبادات، نظر به اهميت برگزاري دوره¬هاي آموزشي و نقش مؤثر آن در ارتقاء سطح آگاهي¬هاي ديني و معرفتي، سياسي و فرهنگي و مهارت¬هاي عمومي دانشجو معلمان، استادان و کارکنان دانشگاه فرهنگيان، دفتر نهاد نمايندگي مقام معظم رهبري در سازمان مرکزي دانشگاه  با همکاري مرکز آموزش مجازي نهاد نمايندگي مقام معظم رهبري در دانشگاه ها برگزار مي نمايد.</w:t>
                        </w: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tl/>
                          </w:rPr>
                        </w:pPr>
                        <w:r w:rsidRPr="00C53FA5">
                          <w:rPr>
                            <w:rFonts w:ascii="Tahoma" w:eastAsia="Times New Roman" w:hAnsi="Tahoma" w:cs="Tahoma"/>
                            <w:sz w:val="20"/>
                            <w:szCs w:val="20"/>
                            <w:rtl/>
                          </w:rPr>
                          <w:t>امروزه آموزش مجازي يکي از قالب¬هاي نويني است که به واسطه ويژگي¬هايي چون فراگير بودن، دسترسي آسان و هزينه پايين مورد اقبال قرار گرفته و هم اکنون مرکز آموزش مجازي دانشگاهيان نهاد، زمينه¬اي مناسب براي برگزاري آسان و کم هزينه و در عين حال تأثيرگذار دوره¬هاي آموزشي فراهم نموده است.</w:t>
                        </w: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tl/>
                          </w:rPr>
                        </w:pPr>
                        <w:r w:rsidRPr="00C53FA5">
                          <w:rPr>
                            <w:rFonts w:ascii="Tahoma" w:eastAsia="Times New Roman" w:hAnsi="Tahoma" w:cs="Tahoma"/>
                            <w:sz w:val="20"/>
                            <w:szCs w:val="20"/>
                            <w:rtl/>
                          </w:rPr>
                          <w:t>لذا دفتر نهاد سازمان مرکزي دانشگاه با هماهنگي و همکاري مرکز مذکور و ستاد طرح هاي تابستاني دانشگاه فرهنگيان و با همکاري معاونت ارزيابي و نظارت و تضمين کيفيت دانشگاه  نسبت به برگزاري "جشنواره¬هاي آموزش مجازي" ويژه  گروه¬هاي مخاطب ذيل:</w:t>
                        </w: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tl/>
                          </w:rPr>
                        </w:pPr>
                        <w:r w:rsidRPr="00C53FA5">
                          <w:rPr>
                            <w:rFonts w:ascii="Tahoma" w:eastAsia="Times New Roman" w:hAnsi="Tahoma" w:cs="Tahoma"/>
                            <w:sz w:val="20"/>
                            <w:szCs w:val="20"/>
                            <w:rtl/>
                          </w:rPr>
                          <w:t>1. جشنواره آموزشي ويژه کارکنان و مديران</w:t>
                        </w: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tl/>
                          </w:rPr>
                        </w:pPr>
                        <w:r w:rsidRPr="00C53FA5">
                          <w:rPr>
                            <w:rFonts w:ascii="Tahoma" w:eastAsia="Times New Roman" w:hAnsi="Tahoma" w:cs="Tahoma"/>
                            <w:sz w:val="20"/>
                            <w:szCs w:val="20"/>
                            <w:rtl/>
                          </w:rPr>
                          <w:t>2. جشنواره آموزشي ويژه استادان</w:t>
                        </w: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tl/>
                          </w:rPr>
                        </w:pPr>
                        <w:r w:rsidRPr="00C53FA5">
                          <w:rPr>
                            <w:rFonts w:ascii="Tahoma" w:eastAsia="Times New Roman" w:hAnsi="Tahoma" w:cs="Tahoma"/>
                            <w:sz w:val="20"/>
                            <w:szCs w:val="20"/>
                            <w:rtl/>
                          </w:rPr>
                          <w:t>3. جشنواره آموزشي ويژه دانشجويان</w:t>
                        </w: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tl/>
                          </w:rPr>
                        </w:pPr>
                        <w:r w:rsidRPr="00C53FA5">
                          <w:rPr>
                            <w:rFonts w:ascii="Tahoma" w:eastAsia="Times New Roman" w:hAnsi="Tahoma" w:cs="Tahoma"/>
                            <w:sz w:val="20"/>
                            <w:szCs w:val="20"/>
                            <w:rtl/>
                          </w:rPr>
                          <w:t>در مناسبت زماني ماه مبارک رمضان و فصل تابستان به عنوان دوره آموزشي ضمن خدمت در راستاي بالندگي حرفه اي و شايستگي هاي عمومي  و با ارائه گواهي پايان دوره  اقدام مي نمايد.</w:t>
                        </w: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tl/>
                          </w:rPr>
                        </w:pPr>
                        <w:r w:rsidRPr="00C53FA5">
                          <w:rPr>
                            <w:rFonts w:ascii="Tahoma" w:eastAsia="Times New Roman" w:hAnsi="Tahoma" w:cs="Tahoma"/>
                            <w:sz w:val="20"/>
                            <w:szCs w:val="20"/>
                            <w:rtl/>
                          </w:rPr>
                          <w:t>لازم به ذکر است کارکنان و مديران پس از دريافت گواهي الکترونيکي پايان دوره با مراجعه به دفتر نهاد نمايندگي مقام معظم رهبري در پرديس هاي استاني دانشگاه آن گواهي را ممهور به مهر زنده آن دفتر نهاد نموده و به امور اداري و کارگزيني هر يک از پرديس هاي ذيربط  ارائه نماييد.</w:t>
                        </w: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tl/>
                          </w:rPr>
                        </w:pPr>
                        <w:r w:rsidRPr="00C53FA5">
                          <w:rPr>
                            <w:rFonts w:ascii="Tahoma" w:eastAsia="Times New Roman" w:hAnsi="Tahoma" w:cs="Tahoma"/>
                            <w:sz w:val="20"/>
                            <w:szCs w:val="20"/>
                            <w:rtl/>
                          </w:rPr>
                          <w:t xml:space="preserve">استادان محترم(اعضاي هيأت علمي و مدرسان موظف) پس از دريافت گواهي مذکور و مهر زنده دفتر نهاد مي توانند گواهي </w:t>
                        </w:r>
                        <w:bookmarkStart w:id="0" w:name="_GoBack"/>
                        <w:bookmarkEnd w:id="0"/>
                        <w:r w:rsidRPr="00C53FA5">
                          <w:rPr>
                            <w:rFonts w:ascii="Tahoma" w:eastAsia="Times New Roman" w:hAnsi="Tahoma" w:cs="Tahoma"/>
                            <w:sz w:val="20"/>
                            <w:szCs w:val="20"/>
                            <w:rtl/>
                          </w:rPr>
                          <w:lastRenderedPageBreak/>
                          <w:t>مذکور را در ارتقاء از آن استفاده نمايند. دانشجومعلمان محترم نيز پس از اقدام مشابه استادان، گواهي مذکور را نزد خود نگه داشته و در پايان دوره تحصيلي جهت لحاظ در شايستگي هاي عمومي به معاونت آموزشي ارائه نمايند.</w:t>
                        </w: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tl/>
                          </w:rPr>
                        </w:pPr>
                        <w:r w:rsidRPr="00C53FA5">
                          <w:rPr>
                            <w:rFonts w:ascii="Tahoma" w:eastAsia="Times New Roman" w:hAnsi="Tahoma" w:cs="Tahoma"/>
                            <w:sz w:val="20"/>
                            <w:szCs w:val="20"/>
                            <w:rtl/>
                          </w:rPr>
                          <w:t xml:space="preserve">مواد آموزشي اين جشنواره از طريق يک دوره آموزشي مستقل ويژه دانشگاه  فرهنگيان در مرکز آموزش مجازي مجازي نهاد نمايندگي مقام معظم رهبري دانشگاه ها  از بعد از ظهر روز شنبه 6/4/94 بارگذاري و تنظيم و به عنوان طرح معرفتي و فرهنگي حيات طيبه مجازي ملي شماره يک در آن سامانه به نشاني : </w:t>
                        </w:r>
                        <w:r w:rsidRPr="00C53FA5">
                          <w:rPr>
                            <w:rFonts w:ascii="Tahoma" w:eastAsia="Times New Roman" w:hAnsi="Tahoma" w:cs="Tahoma"/>
                            <w:sz w:val="20"/>
                            <w:szCs w:val="20"/>
                          </w:rPr>
                          <w:t>un.nahad.ir</w:t>
                        </w:r>
                        <w:r w:rsidRPr="00C53FA5">
                          <w:rPr>
                            <w:rFonts w:ascii="Tahoma" w:eastAsia="Times New Roman" w:hAnsi="Tahoma" w:cs="Tahoma"/>
                            <w:sz w:val="20"/>
                            <w:szCs w:val="20"/>
                            <w:rtl/>
                          </w:rPr>
                          <w:t xml:space="preserve">  مرکز آموزش مجازي دانشگاهيان و نيز لينک آن در فرهنگيادا آغاز و ارائه خواهد شد.</w:t>
                        </w: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tl/>
                          </w:rPr>
                        </w:pPr>
                        <w:r w:rsidRPr="00C53FA5">
                          <w:rPr>
                            <w:rFonts w:ascii="Tahoma" w:eastAsia="Times New Roman" w:hAnsi="Tahoma" w:cs="Tahoma"/>
                            <w:noProof/>
                            <w:sz w:val="20"/>
                            <w:szCs w:val="20"/>
                          </w:rPr>
                          <w:drawing>
                            <wp:inline distT="0" distB="0" distL="0" distR="0" wp14:anchorId="4FC32CFC" wp14:editId="0DA19A4A">
                              <wp:extent cx="6619875" cy="4991100"/>
                              <wp:effectExtent l="0" t="0" r="9525" b="0"/>
                              <wp:docPr id="10" name="Picture 10" descr="http://farhangian.nahad.ir/uploads/untitled_5855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arhangian.nahad.ir/uploads/untitled_58559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19875" cy="4991100"/>
                                      </a:xfrm>
                                      <a:prstGeom prst="rect">
                                        <a:avLst/>
                                      </a:prstGeom>
                                      <a:noFill/>
                                      <a:ln>
                                        <a:noFill/>
                                      </a:ln>
                                    </pic:spPr>
                                  </pic:pic>
                                </a:graphicData>
                              </a:graphic>
                            </wp:inline>
                          </w:drawing>
                        </w:r>
                      </w:p>
                      <w:p w:rsidR="00C53FA5" w:rsidRPr="00C53FA5" w:rsidRDefault="00C53FA5" w:rsidP="00C53FA5">
                        <w:pPr>
                          <w:bidi/>
                          <w:spacing w:before="100" w:beforeAutospacing="1" w:after="100" w:afterAutospacing="1" w:line="240" w:lineRule="auto"/>
                          <w:jc w:val="center"/>
                          <w:rPr>
                            <w:rFonts w:ascii="Tahoma" w:eastAsia="Times New Roman" w:hAnsi="Tahoma" w:cs="Tahoma"/>
                            <w:sz w:val="20"/>
                            <w:szCs w:val="20"/>
                          </w:rPr>
                        </w:pPr>
                      </w:p>
                    </w:tc>
                  </w:tr>
                  <w:tr w:rsidR="00C53FA5" w:rsidRPr="00C53FA5" w:rsidTr="00C53FA5">
                    <w:trPr>
                      <w:tblCellSpacing w:w="15" w:type="dxa"/>
                    </w:trPr>
                    <w:tc>
                      <w:tcPr>
                        <w:tcW w:w="4972" w:type="pct"/>
                        <w:tcMar>
                          <w:top w:w="225" w:type="dxa"/>
                          <w:left w:w="225" w:type="dxa"/>
                          <w:bottom w:w="225" w:type="dxa"/>
                          <w:right w:w="225" w:type="dxa"/>
                        </w:tcMar>
                        <w:vAlign w:val="center"/>
                        <w:hideMark/>
                      </w:tcPr>
                      <w:p w:rsidR="00C53FA5" w:rsidRPr="00C53FA5" w:rsidRDefault="00C53FA5" w:rsidP="00C53FA5">
                        <w:pPr>
                          <w:bidi/>
                          <w:spacing w:after="0" w:line="240" w:lineRule="auto"/>
                          <w:jc w:val="center"/>
                          <w:rPr>
                            <w:rFonts w:ascii="Times New Roman" w:eastAsia="Times New Roman" w:hAnsi="Times New Roman" w:cs="Times New Roman"/>
                            <w:sz w:val="24"/>
                            <w:szCs w:val="24"/>
                          </w:rPr>
                        </w:pPr>
                      </w:p>
                    </w:tc>
                  </w:tr>
                </w:tbl>
                <w:p w:rsidR="00C53FA5" w:rsidRPr="00C53FA5" w:rsidRDefault="00C53FA5" w:rsidP="00C53FA5">
                  <w:pPr>
                    <w:bidi/>
                    <w:spacing w:after="150" w:line="240" w:lineRule="auto"/>
                    <w:rPr>
                      <w:rFonts w:ascii="Tahoma" w:eastAsia="Times New Roman" w:hAnsi="Tahoma" w:cs="Tahoma"/>
                      <w:color w:val="000000"/>
                      <w:sz w:val="16"/>
                      <w:szCs w:val="16"/>
                    </w:rPr>
                  </w:pPr>
                </w:p>
                <w:tbl>
                  <w:tblPr>
                    <w:bidiVisual/>
                    <w:tblW w:w="0" w:type="auto"/>
                    <w:tblCellSpacing w:w="15" w:type="dxa"/>
                    <w:tblCellMar>
                      <w:top w:w="30" w:type="dxa"/>
                      <w:left w:w="30" w:type="dxa"/>
                      <w:bottom w:w="30" w:type="dxa"/>
                      <w:right w:w="30" w:type="dxa"/>
                    </w:tblCellMar>
                    <w:tblLook w:val="04A0" w:firstRow="1" w:lastRow="0" w:firstColumn="1" w:lastColumn="0" w:noHBand="0" w:noVBand="1"/>
                  </w:tblPr>
                  <w:tblGrid>
                    <w:gridCol w:w="1557"/>
                    <w:gridCol w:w="1304"/>
                  </w:tblGrid>
                  <w:tr w:rsidR="00C53FA5" w:rsidRPr="00C53FA5" w:rsidTr="00C53FA5">
                    <w:trPr>
                      <w:tblCellSpacing w:w="15" w:type="dxa"/>
                    </w:trPr>
                    <w:tc>
                      <w:tcPr>
                        <w:tcW w:w="1512" w:type="dxa"/>
                        <w:vAlign w:val="center"/>
                      </w:tcPr>
                      <w:p w:rsidR="00C53FA5" w:rsidRPr="00C53FA5" w:rsidRDefault="00C53FA5" w:rsidP="00C53FA5">
                        <w:pPr>
                          <w:bidi/>
                          <w:spacing w:after="0" w:line="240" w:lineRule="auto"/>
                          <w:jc w:val="center"/>
                          <w:rPr>
                            <w:rFonts w:ascii="Tahoma" w:eastAsia="Times New Roman" w:hAnsi="Tahoma" w:cs="Tahoma"/>
                            <w:sz w:val="18"/>
                            <w:szCs w:val="18"/>
                          </w:rPr>
                        </w:pPr>
                      </w:p>
                    </w:tc>
                    <w:tc>
                      <w:tcPr>
                        <w:tcW w:w="1259" w:type="dxa"/>
                        <w:vAlign w:val="center"/>
                      </w:tcPr>
                      <w:p w:rsidR="00C53FA5" w:rsidRPr="00C53FA5" w:rsidRDefault="00C53FA5" w:rsidP="00C53FA5">
                        <w:pPr>
                          <w:bidi/>
                          <w:spacing w:after="0" w:line="240" w:lineRule="auto"/>
                          <w:jc w:val="center"/>
                          <w:rPr>
                            <w:rFonts w:ascii="Tahoma" w:eastAsia="Times New Roman" w:hAnsi="Tahoma" w:cs="Tahoma"/>
                            <w:sz w:val="18"/>
                            <w:szCs w:val="18"/>
                          </w:rPr>
                        </w:pPr>
                      </w:p>
                    </w:tc>
                  </w:tr>
                  <w:tr w:rsidR="00C53FA5" w:rsidRPr="00C53FA5" w:rsidTr="00C53FA5">
                    <w:trPr>
                      <w:tblCellSpacing w:w="15" w:type="dxa"/>
                    </w:trPr>
                    <w:tc>
                      <w:tcPr>
                        <w:tcW w:w="1512" w:type="dxa"/>
                        <w:vAlign w:val="center"/>
                      </w:tcPr>
                      <w:p w:rsidR="00C53FA5" w:rsidRPr="00C53FA5" w:rsidRDefault="00C53FA5" w:rsidP="00C53FA5">
                        <w:pPr>
                          <w:bidi/>
                          <w:spacing w:after="0" w:line="240" w:lineRule="auto"/>
                          <w:jc w:val="center"/>
                          <w:rPr>
                            <w:rFonts w:ascii="Tahoma" w:eastAsia="Times New Roman" w:hAnsi="Tahoma" w:cs="Tahoma"/>
                            <w:sz w:val="18"/>
                            <w:szCs w:val="18"/>
                          </w:rPr>
                        </w:pPr>
                      </w:p>
                    </w:tc>
                    <w:tc>
                      <w:tcPr>
                        <w:tcW w:w="1259" w:type="dxa"/>
                        <w:vAlign w:val="center"/>
                      </w:tcPr>
                      <w:p w:rsidR="00C53FA5" w:rsidRPr="00C53FA5" w:rsidRDefault="00C53FA5" w:rsidP="00C53FA5">
                        <w:pPr>
                          <w:bidi/>
                          <w:spacing w:after="0" w:line="240" w:lineRule="auto"/>
                          <w:jc w:val="center"/>
                          <w:rPr>
                            <w:rFonts w:ascii="Tahoma" w:eastAsia="Times New Roman" w:hAnsi="Tahoma" w:cs="Tahoma"/>
                            <w:sz w:val="18"/>
                            <w:szCs w:val="18"/>
                          </w:rPr>
                        </w:pPr>
                      </w:p>
                    </w:tc>
                  </w:tr>
                  <w:tr w:rsidR="00C53FA5" w:rsidRPr="00C53FA5" w:rsidTr="00C53FA5">
                    <w:trPr>
                      <w:tblCellSpacing w:w="15" w:type="dxa"/>
                    </w:trPr>
                    <w:tc>
                      <w:tcPr>
                        <w:tcW w:w="1512" w:type="dxa"/>
                        <w:vAlign w:val="center"/>
                      </w:tcPr>
                      <w:p w:rsidR="00C53FA5" w:rsidRPr="00C53FA5" w:rsidRDefault="00C53FA5" w:rsidP="00C53FA5">
                        <w:pPr>
                          <w:bidi/>
                          <w:spacing w:after="0" w:line="240" w:lineRule="auto"/>
                          <w:jc w:val="center"/>
                          <w:rPr>
                            <w:rFonts w:ascii="Tahoma" w:eastAsia="Times New Roman" w:hAnsi="Tahoma" w:cs="Tahoma"/>
                            <w:sz w:val="18"/>
                            <w:szCs w:val="18"/>
                          </w:rPr>
                        </w:pPr>
                      </w:p>
                    </w:tc>
                    <w:tc>
                      <w:tcPr>
                        <w:tcW w:w="1259" w:type="dxa"/>
                        <w:vAlign w:val="center"/>
                      </w:tcPr>
                      <w:p w:rsidR="00C53FA5" w:rsidRPr="00C53FA5" w:rsidRDefault="00C53FA5" w:rsidP="00C53FA5">
                        <w:pPr>
                          <w:bidi/>
                          <w:spacing w:after="0" w:line="240" w:lineRule="auto"/>
                          <w:jc w:val="center"/>
                          <w:rPr>
                            <w:rFonts w:ascii="Tahoma" w:eastAsia="Times New Roman" w:hAnsi="Tahoma" w:cs="Tahoma"/>
                            <w:sz w:val="18"/>
                            <w:szCs w:val="18"/>
                          </w:rPr>
                        </w:pPr>
                      </w:p>
                    </w:tc>
                  </w:tr>
                  <w:tr w:rsidR="00C53FA5" w:rsidRPr="00C53FA5" w:rsidTr="00C53FA5">
                    <w:trPr>
                      <w:trHeight w:val="300"/>
                      <w:tblCellSpacing w:w="15" w:type="dxa"/>
                    </w:trPr>
                    <w:tc>
                      <w:tcPr>
                        <w:tcW w:w="1512" w:type="dxa"/>
                        <w:vAlign w:val="center"/>
                      </w:tcPr>
                      <w:p w:rsidR="00C53FA5" w:rsidRPr="00C53FA5" w:rsidRDefault="00C53FA5" w:rsidP="00C53FA5">
                        <w:pPr>
                          <w:bidi/>
                          <w:spacing w:after="0" w:line="240" w:lineRule="auto"/>
                          <w:jc w:val="center"/>
                          <w:rPr>
                            <w:rFonts w:ascii="Tahoma" w:eastAsia="Times New Roman" w:hAnsi="Tahoma" w:cs="Tahoma"/>
                            <w:sz w:val="18"/>
                            <w:szCs w:val="18"/>
                          </w:rPr>
                        </w:pPr>
                      </w:p>
                    </w:tc>
                    <w:tc>
                      <w:tcPr>
                        <w:tcW w:w="1259" w:type="dxa"/>
                        <w:vAlign w:val="center"/>
                      </w:tcPr>
                      <w:p w:rsidR="00C53FA5" w:rsidRPr="00C53FA5" w:rsidRDefault="00C53FA5" w:rsidP="00C53FA5">
                        <w:pPr>
                          <w:bidi/>
                          <w:spacing w:after="0" w:line="240" w:lineRule="auto"/>
                          <w:jc w:val="center"/>
                          <w:rPr>
                            <w:rFonts w:ascii="Tahoma" w:eastAsia="Times New Roman" w:hAnsi="Tahoma" w:cs="Tahoma"/>
                            <w:sz w:val="18"/>
                            <w:szCs w:val="18"/>
                          </w:rPr>
                        </w:pPr>
                      </w:p>
                    </w:tc>
                  </w:tr>
                  <w:tr w:rsidR="00C53FA5" w:rsidRPr="00C53FA5" w:rsidTr="00C53FA5">
                    <w:trPr>
                      <w:trHeight w:val="300"/>
                      <w:tblCellSpacing w:w="15" w:type="dxa"/>
                    </w:trPr>
                    <w:tc>
                      <w:tcPr>
                        <w:tcW w:w="1512" w:type="dxa"/>
                        <w:vAlign w:val="center"/>
                      </w:tcPr>
                      <w:p w:rsidR="00C53FA5" w:rsidRPr="00C53FA5" w:rsidRDefault="00C53FA5" w:rsidP="00C53FA5">
                        <w:pPr>
                          <w:bidi/>
                          <w:spacing w:after="0" w:line="240" w:lineRule="auto"/>
                          <w:jc w:val="center"/>
                          <w:rPr>
                            <w:rFonts w:ascii="Tahoma" w:eastAsia="Times New Roman" w:hAnsi="Tahoma" w:cs="Tahoma"/>
                            <w:sz w:val="18"/>
                            <w:szCs w:val="18"/>
                          </w:rPr>
                        </w:pPr>
                      </w:p>
                    </w:tc>
                    <w:tc>
                      <w:tcPr>
                        <w:tcW w:w="1259" w:type="dxa"/>
                        <w:vAlign w:val="center"/>
                      </w:tcPr>
                      <w:p w:rsidR="00C53FA5" w:rsidRPr="00C53FA5" w:rsidRDefault="00C53FA5" w:rsidP="00C53FA5">
                        <w:pPr>
                          <w:bidi/>
                          <w:spacing w:after="0" w:line="240" w:lineRule="auto"/>
                          <w:jc w:val="center"/>
                          <w:rPr>
                            <w:rFonts w:ascii="Tahoma" w:eastAsia="Times New Roman" w:hAnsi="Tahoma" w:cs="Tahoma"/>
                            <w:sz w:val="18"/>
                            <w:szCs w:val="18"/>
                          </w:rPr>
                        </w:pPr>
                      </w:p>
                    </w:tc>
                  </w:tr>
                  <w:tr w:rsidR="00C53FA5" w:rsidRPr="00C53FA5" w:rsidTr="00C53FA5">
                    <w:trPr>
                      <w:trHeight w:val="600"/>
                      <w:tblCellSpacing w:w="15" w:type="dxa"/>
                    </w:trPr>
                    <w:tc>
                      <w:tcPr>
                        <w:tcW w:w="1512" w:type="dxa"/>
                        <w:vAlign w:val="center"/>
                        <w:hideMark/>
                      </w:tcPr>
                      <w:p w:rsidR="00C53FA5" w:rsidRPr="00C53FA5" w:rsidRDefault="00C53FA5" w:rsidP="00C53FA5">
                        <w:pPr>
                          <w:bidi/>
                          <w:spacing w:after="0" w:line="240" w:lineRule="auto"/>
                          <w:jc w:val="center"/>
                          <w:rPr>
                            <w:rFonts w:ascii="Tahoma" w:eastAsia="Times New Roman" w:hAnsi="Tahoma" w:cs="Tahoma"/>
                            <w:sz w:val="18"/>
                            <w:szCs w:val="18"/>
                          </w:rPr>
                        </w:pPr>
                      </w:p>
                    </w:tc>
                    <w:tc>
                      <w:tcPr>
                        <w:tcW w:w="1259" w:type="dxa"/>
                        <w:vAlign w:val="center"/>
                        <w:hideMark/>
                      </w:tcPr>
                      <w:p w:rsidR="00C53FA5" w:rsidRPr="00C53FA5" w:rsidRDefault="00C53FA5" w:rsidP="00C53FA5">
                        <w:pPr>
                          <w:bidi/>
                          <w:spacing w:after="0" w:line="240" w:lineRule="auto"/>
                          <w:jc w:val="center"/>
                          <w:rPr>
                            <w:rFonts w:ascii="Tahoma" w:eastAsia="Times New Roman" w:hAnsi="Tahoma" w:cs="Tahoma"/>
                            <w:sz w:val="18"/>
                            <w:szCs w:val="18"/>
                          </w:rPr>
                        </w:pPr>
                      </w:p>
                    </w:tc>
                  </w:tr>
                </w:tbl>
                <w:p w:rsidR="00C53FA5" w:rsidRPr="00C53FA5" w:rsidRDefault="00C53FA5" w:rsidP="00C53FA5">
                  <w:pPr>
                    <w:spacing w:after="0" w:line="420" w:lineRule="atLeast"/>
                    <w:jc w:val="center"/>
                    <w:rPr>
                      <w:rFonts w:ascii="Tahoma" w:eastAsia="Times New Roman" w:hAnsi="Tahoma" w:cs="Tahoma"/>
                      <w:color w:val="000000"/>
                      <w:sz w:val="16"/>
                      <w:szCs w:val="16"/>
                    </w:rPr>
                  </w:pPr>
                </w:p>
              </w:tc>
            </w:tr>
          </w:tbl>
          <w:p w:rsidR="00C53FA5" w:rsidRPr="00C53FA5" w:rsidRDefault="00C53FA5" w:rsidP="00C53FA5">
            <w:pPr>
              <w:spacing w:after="0" w:line="240" w:lineRule="auto"/>
              <w:jc w:val="center"/>
              <w:rPr>
                <w:rFonts w:ascii="Times New Roman" w:eastAsia="Times New Roman" w:hAnsi="Times New Roman" w:cs="Times New Roman"/>
                <w:sz w:val="24"/>
                <w:szCs w:val="24"/>
              </w:rPr>
            </w:pPr>
          </w:p>
        </w:tc>
      </w:tr>
    </w:tbl>
    <w:p w:rsidR="00C53FA5" w:rsidRPr="00C53FA5" w:rsidRDefault="00C53FA5" w:rsidP="00C53FA5">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360"/>
        <w:gridCol w:w="3000"/>
      </w:tblGrid>
      <w:tr w:rsidR="00C53FA5" w:rsidRPr="00C53FA5" w:rsidTr="00C53FA5">
        <w:trPr>
          <w:trHeight w:val="4500"/>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6360"/>
            </w:tblGrid>
            <w:tr w:rsidR="00C53FA5" w:rsidRPr="00C53FA5">
              <w:trPr>
                <w:trHeight w:val="4500"/>
                <w:tblCellSpacing w:w="0" w:type="dxa"/>
              </w:trPr>
              <w:tc>
                <w:tcPr>
                  <w:tcW w:w="0" w:type="auto"/>
                  <w:hideMark/>
                </w:tcPr>
                <w:tbl>
                  <w:tblPr>
                    <w:bidiVisual/>
                    <w:tblW w:w="0" w:type="auto"/>
                    <w:tblCellSpacing w:w="15" w:type="dxa"/>
                    <w:tblCellMar>
                      <w:top w:w="30" w:type="dxa"/>
                      <w:left w:w="30" w:type="dxa"/>
                      <w:bottom w:w="30" w:type="dxa"/>
                      <w:right w:w="30" w:type="dxa"/>
                    </w:tblCellMar>
                    <w:tblLook w:val="04A0" w:firstRow="1" w:lastRow="0" w:firstColumn="1" w:lastColumn="0" w:noHBand="0" w:noVBand="1"/>
                  </w:tblPr>
                  <w:tblGrid>
                    <w:gridCol w:w="177"/>
                  </w:tblGrid>
                  <w:tr w:rsidR="00C53FA5" w:rsidRPr="00C53FA5" w:rsidTr="00C53FA5">
                    <w:trPr>
                      <w:trHeight w:val="600"/>
                      <w:tblCellSpacing w:w="15" w:type="dxa"/>
                    </w:trPr>
                    <w:tc>
                      <w:tcPr>
                        <w:tcW w:w="0" w:type="auto"/>
                        <w:vAlign w:val="center"/>
                        <w:hideMark/>
                      </w:tcPr>
                      <w:p w:rsidR="00C53FA5" w:rsidRPr="00C53FA5" w:rsidRDefault="00C53FA5" w:rsidP="00C53FA5">
                        <w:pPr>
                          <w:bidi/>
                          <w:spacing w:after="0" w:line="240" w:lineRule="auto"/>
                          <w:rPr>
                            <w:rFonts w:ascii="Tahoma" w:eastAsia="Times New Roman" w:hAnsi="Tahoma" w:cs="Tahoma"/>
                            <w:sz w:val="18"/>
                            <w:szCs w:val="18"/>
                          </w:rPr>
                        </w:pPr>
                        <w:r w:rsidRPr="00C53FA5">
                          <w:rPr>
                            <w:rFonts w:ascii="Tahoma" w:eastAsia="Times New Roman" w:hAnsi="Tahoma" w:cs="Tahoma"/>
                            <w:sz w:val="18"/>
                            <w:szCs w:val="18"/>
                            <w:rtl/>
                          </w:rPr>
                          <w:t> </w:t>
                        </w:r>
                      </w:p>
                    </w:tc>
                  </w:tr>
                </w:tbl>
                <w:p w:rsidR="00C53FA5" w:rsidRPr="00C53FA5" w:rsidRDefault="00C53FA5" w:rsidP="00C53FA5">
                  <w:pPr>
                    <w:bidi/>
                    <w:spacing w:after="0" w:line="240" w:lineRule="auto"/>
                    <w:rPr>
                      <w:rFonts w:ascii="Tahoma" w:eastAsia="Times New Roman" w:hAnsi="Tahoma" w:cs="Tahoma"/>
                      <w:color w:val="000000"/>
                      <w:sz w:val="16"/>
                      <w:szCs w:val="16"/>
                    </w:rPr>
                  </w:pPr>
                </w:p>
                <w:p w:rsidR="00C53FA5" w:rsidRPr="00C53FA5" w:rsidRDefault="00C53FA5" w:rsidP="00C53FA5">
                  <w:pPr>
                    <w:bidi/>
                    <w:spacing w:after="150" w:line="240" w:lineRule="auto"/>
                    <w:jc w:val="center"/>
                    <w:rPr>
                      <w:rFonts w:ascii="Tahoma" w:eastAsia="Times New Roman" w:hAnsi="Tahoma" w:cs="Tahoma"/>
                      <w:color w:val="000000"/>
                      <w:sz w:val="16"/>
                      <w:szCs w:val="16"/>
                      <w:rtl/>
                    </w:rPr>
                  </w:pPr>
                  <w:r w:rsidRPr="00C53FA5">
                    <w:rPr>
                      <w:rFonts w:ascii="Tahoma" w:eastAsia="Times New Roman" w:hAnsi="Tahoma" w:cs="Tahoma"/>
                      <w:b/>
                      <w:bCs/>
                      <w:color w:val="0000FF"/>
                      <w:sz w:val="20"/>
                      <w:szCs w:val="20"/>
                      <w:rtl/>
                    </w:rPr>
                    <w:t>خروج</w:t>
                  </w:r>
                </w:p>
                <w:p w:rsidR="00C53FA5" w:rsidRPr="00C53FA5" w:rsidRDefault="00C53FA5" w:rsidP="00C53FA5">
                  <w:pPr>
                    <w:spacing w:after="240" w:line="240" w:lineRule="auto"/>
                    <w:jc w:val="center"/>
                    <w:rPr>
                      <w:rFonts w:ascii="Tahoma" w:eastAsia="Times New Roman" w:hAnsi="Tahoma" w:cs="Tahoma"/>
                      <w:color w:val="000000"/>
                      <w:sz w:val="16"/>
                      <w:szCs w:val="16"/>
                      <w:rtl/>
                    </w:rPr>
                  </w:pPr>
                </w:p>
                <w:p w:rsidR="00C53FA5" w:rsidRPr="00C53FA5" w:rsidRDefault="00C53FA5" w:rsidP="00C53FA5">
                  <w:pPr>
                    <w:spacing w:after="240" w:line="240" w:lineRule="auto"/>
                    <w:rPr>
                      <w:rFonts w:ascii="Tahoma" w:eastAsia="Times New Roman" w:hAnsi="Tahoma" w:cs="Tahoma"/>
                      <w:color w:val="000000"/>
                      <w:sz w:val="16"/>
                      <w:szCs w:val="16"/>
                    </w:rPr>
                  </w:pPr>
                </w:p>
              </w:tc>
            </w:tr>
          </w:tbl>
          <w:p w:rsidR="00C53FA5" w:rsidRPr="00C53FA5" w:rsidRDefault="00C53FA5" w:rsidP="00C53FA5">
            <w:pPr>
              <w:spacing w:after="0" w:line="240" w:lineRule="auto"/>
              <w:rPr>
                <w:rFonts w:ascii="Times New Roman" w:eastAsia="Times New Roman" w:hAnsi="Times New Roman" w:cs="Times New Roman"/>
                <w:sz w:val="24"/>
                <w:szCs w:val="24"/>
              </w:rPr>
            </w:pPr>
          </w:p>
        </w:tc>
        <w:tc>
          <w:tcPr>
            <w:tcW w:w="3000" w:type="dxa"/>
            <w:shd w:val="clear" w:color="auto" w:fill="FFFFFF"/>
            <w:hideMark/>
          </w:tcPr>
          <w:p w:rsidR="00C53FA5" w:rsidRPr="00C53FA5" w:rsidRDefault="00C53FA5" w:rsidP="00C53FA5">
            <w:pPr>
              <w:spacing w:after="0" w:line="240" w:lineRule="auto"/>
              <w:jc w:val="center"/>
              <w:rPr>
                <w:rFonts w:ascii="Tahoma" w:eastAsia="Times New Roman" w:hAnsi="Tahoma" w:cs="Tahoma"/>
                <w:color w:val="000000"/>
                <w:sz w:val="16"/>
                <w:szCs w:val="16"/>
              </w:rPr>
            </w:pPr>
          </w:p>
        </w:tc>
      </w:tr>
    </w:tbl>
    <w:tbl>
      <w:tblPr>
        <w:bidiVisual/>
        <w:tblW w:w="15000" w:type="dxa"/>
        <w:jc w:val="center"/>
        <w:tblCellSpacing w:w="0" w:type="dxa"/>
        <w:tblBorders>
          <w:top w:val="single" w:sz="2" w:space="0" w:color="FFFFFF"/>
          <w:left w:val="single" w:sz="2" w:space="0" w:color="FFFFFF"/>
          <w:bottom w:val="single" w:sz="2" w:space="0" w:color="FFFFFF"/>
          <w:right w:val="single" w:sz="2" w:space="0" w:color="FFFFFF"/>
        </w:tblBorders>
        <w:shd w:val="clear" w:color="auto" w:fill="FFFFFF"/>
        <w:tblCellMar>
          <w:left w:w="0" w:type="dxa"/>
          <w:right w:w="0" w:type="dxa"/>
        </w:tblCellMar>
        <w:tblLook w:val="04A0" w:firstRow="1" w:lastRow="0" w:firstColumn="1" w:lastColumn="0" w:noHBand="0" w:noVBand="1"/>
      </w:tblPr>
      <w:tblGrid>
        <w:gridCol w:w="15000"/>
      </w:tblGrid>
      <w:tr w:rsidR="00C53FA5" w:rsidRPr="00C53FA5" w:rsidTr="00C53FA5">
        <w:trPr>
          <w:trHeight w:val="4500"/>
          <w:tblCellSpacing w:w="0" w:type="dxa"/>
          <w:jc w:val="center"/>
        </w:trPr>
        <w:tc>
          <w:tcPr>
            <w:tcW w:w="0" w:type="auto"/>
            <w:shd w:val="clear" w:color="auto" w:fill="FFFFFF"/>
            <w:hideMark/>
          </w:tcPr>
          <w:tbl>
            <w:tblPr>
              <w:bidiVisual/>
              <w:tblW w:w="5000" w:type="pct"/>
              <w:tblCellSpacing w:w="0" w:type="dxa"/>
              <w:tblCellMar>
                <w:left w:w="0" w:type="dxa"/>
                <w:right w:w="0" w:type="dxa"/>
              </w:tblCellMar>
              <w:tblLook w:val="04A0" w:firstRow="1" w:lastRow="0" w:firstColumn="1" w:lastColumn="0" w:noHBand="0" w:noVBand="1"/>
            </w:tblPr>
            <w:tblGrid>
              <w:gridCol w:w="14990"/>
            </w:tblGrid>
            <w:tr w:rsidR="00C53FA5" w:rsidRPr="00C53FA5">
              <w:trPr>
                <w:trHeight w:val="4500"/>
                <w:tblCellSpacing w:w="0" w:type="dxa"/>
              </w:trPr>
              <w:tc>
                <w:tcPr>
                  <w:tcW w:w="3000" w:type="dxa"/>
                  <w:shd w:val="clear" w:color="auto" w:fill="FFFFFF"/>
                  <w:hideMark/>
                </w:tcPr>
                <w:tbl>
                  <w:tblPr>
                    <w:bidiVisual/>
                    <w:tblW w:w="2250" w:type="dxa"/>
                    <w:jc w:val="center"/>
                    <w:tblCellSpacing w:w="0" w:type="dxa"/>
                    <w:tblCellMar>
                      <w:left w:w="0" w:type="dxa"/>
                      <w:right w:w="0" w:type="dxa"/>
                    </w:tblCellMar>
                    <w:tblLook w:val="04A0" w:firstRow="1" w:lastRow="0" w:firstColumn="1" w:lastColumn="0" w:noHBand="0" w:noVBand="1"/>
                  </w:tblPr>
                  <w:tblGrid>
                    <w:gridCol w:w="2250"/>
                  </w:tblGrid>
                  <w:tr w:rsidR="00C53FA5" w:rsidRPr="00C53FA5" w:rsidTr="00C53FA5">
                    <w:trPr>
                      <w:tblCellSpacing w:w="0" w:type="dxa"/>
                      <w:jc w:val="center"/>
                    </w:trPr>
                    <w:tc>
                      <w:tcPr>
                        <w:tcW w:w="0" w:type="auto"/>
                        <w:vAlign w:val="center"/>
                        <w:hideMark/>
                      </w:tcPr>
                      <w:p w:rsidR="00C53FA5" w:rsidRPr="00C53FA5" w:rsidRDefault="00C53FA5" w:rsidP="00C53FA5">
                        <w:pPr>
                          <w:bidi/>
                          <w:spacing w:after="0" w:line="240" w:lineRule="auto"/>
                          <w:jc w:val="center"/>
                          <w:rPr>
                            <w:rFonts w:ascii="Tahoma" w:eastAsia="Times New Roman" w:hAnsi="Tahoma" w:cs="Tahoma"/>
                            <w:sz w:val="16"/>
                            <w:szCs w:val="16"/>
                          </w:rPr>
                        </w:pPr>
                        <w:r w:rsidRPr="00C53FA5">
                          <w:rPr>
                            <w:rFonts w:ascii="Tahoma" w:eastAsia="Times New Roman" w:hAnsi="Tahoma" w:cs="Tahoma"/>
                            <w:sz w:val="16"/>
                            <w:szCs w:val="16"/>
                            <w:rtl/>
                          </w:rPr>
                          <w:lastRenderedPageBreak/>
                          <w:t xml:space="preserve">    </w:t>
                        </w:r>
                      </w:p>
                    </w:tc>
                  </w:tr>
                </w:tbl>
                <w:p w:rsidR="00C53FA5" w:rsidRPr="00C53FA5" w:rsidRDefault="00C53FA5" w:rsidP="00C53FA5">
                  <w:pPr>
                    <w:bidi/>
                    <w:spacing w:after="0" w:line="240" w:lineRule="auto"/>
                    <w:jc w:val="center"/>
                    <w:rPr>
                      <w:rFonts w:ascii="Tahoma" w:eastAsia="Times New Roman" w:hAnsi="Tahoma" w:cs="Tahoma"/>
                      <w:color w:val="000000"/>
                      <w:sz w:val="16"/>
                      <w:szCs w:val="16"/>
                    </w:rPr>
                  </w:pPr>
                </w:p>
              </w:tc>
            </w:tr>
          </w:tbl>
          <w:p w:rsidR="00C53FA5" w:rsidRPr="00C53FA5" w:rsidRDefault="00C53FA5" w:rsidP="00C53FA5">
            <w:pPr>
              <w:bidi/>
              <w:spacing w:after="0" w:line="240" w:lineRule="auto"/>
              <w:rPr>
                <w:rFonts w:ascii="Times New Roman" w:eastAsia="Times New Roman" w:hAnsi="Times New Roman" w:cs="Times New Roman"/>
                <w:sz w:val="24"/>
                <w:szCs w:val="24"/>
              </w:rPr>
            </w:pPr>
          </w:p>
        </w:tc>
      </w:tr>
      <w:tr w:rsidR="00C53FA5" w:rsidRPr="00C53FA5" w:rsidTr="00C53FA5">
        <w:trPr>
          <w:trHeight w:val="600"/>
          <w:tblCellSpacing w:w="0" w:type="dxa"/>
          <w:jc w:val="center"/>
        </w:trPr>
        <w:tc>
          <w:tcPr>
            <w:tcW w:w="0" w:type="auto"/>
            <w:shd w:val="clear" w:color="auto" w:fill="FFFFFF"/>
            <w:hideMark/>
          </w:tcPr>
          <w:p w:rsidR="00C53FA5" w:rsidRPr="00C53FA5" w:rsidRDefault="00C53FA5" w:rsidP="00C53FA5">
            <w:pPr>
              <w:bidi/>
              <w:spacing w:after="0" w:line="240" w:lineRule="auto"/>
              <w:rPr>
                <w:rFonts w:ascii="Times New Roman" w:eastAsia="Times New Roman" w:hAnsi="Times New Roman" w:cs="Times New Roman"/>
                <w:sz w:val="24"/>
                <w:szCs w:val="24"/>
              </w:rPr>
            </w:pPr>
          </w:p>
        </w:tc>
      </w:tr>
    </w:tbl>
    <w:p w:rsidR="00BF3E66" w:rsidRDefault="005030FC"/>
    <w:sectPr w:rsidR="00BF3E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F4059A"/>
    <w:multiLevelType w:val="multilevel"/>
    <w:tmpl w:val="4ACE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092D3F"/>
    <w:multiLevelType w:val="multilevel"/>
    <w:tmpl w:val="2496E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FA5"/>
    <w:rsid w:val="002E45F0"/>
    <w:rsid w:val="005030FC"/>
    <w:rsid w:val="0089723B"/>
    <w:rsid w:val="00C53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3F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F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3F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F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72844">
      <w:bodyDiv w:val="1"/>
      <w:marLeft w:val="0"/>
      <w:marRight w:val="0"/>
      <w:marTop w:val="0"/>
      <w:marBottom w:val="0"/>
      <w:divBdr>
        <w:top w:val="none" w:sz="0" w:space="0" w:color="auto"/>
        <w:left w:val="none" w:sz="0" w:space="0" w:color="auto"/>
        <w:bottom w:val="none" w:sz="0" w:space="0" w:color="auto"/>
        <w:right w:val="none" w:sz="0" w:space="0" w:color="auto"/>
      </w:divBdr>
      <w:divsChild>
        <w:div w:id="359864792">
          <w:marLeft w:val="0"/>
          <w:marRight w:val="0"/>
          <w:marTop w:val="0"/>
          <w:marBottom w:val="0"/>
          <w:divBdr>
            <w:top w:val="none" w:sz="0" w:space="0" w:color="auto"/>
            <w:left w:val="none" w:sz="0" w:space="0" w:color="auto"/>
            <w:bottom w:val="none" w:sz="0" w:space="0" w:color="auto"/>
            <w:right w:val="none" w:sz="0" w:space="0" w:color="auto"/>
          </w:divBdr>
        </w:div>
        <w:div w:id="162665925">
          <w:marLeft w:val="0"/>
          <w:marRight w:val="0"/>
          <w:marTop w:val="0"/>
          <w:marBottom w:val="0"/>
          <w:divBdr>
            <w:top w:val="none" w:sz="0" w:space="0" w:color="auto"/>
            <w:left w:val="none" w:sz="0" w:space="0" w:color="auto"/>
            <w:bottom w:val="none" w:sz="0" w:space="0" w:color="auto"/>
            <w:right w:val="none" w:sz="0" w:space="0" w:color="auto"/>
          </w:divBdr>
          <w:divsChild>
            <w:div w:id="792360154">
              <w:marLeft w:val="0"/>
              <w:marRight w:val="0"/>
              <w:marTop w:val="0"/>
              <w:marBottom w:val="0"/>
              <w:divBdr>
                <w:top w:val="none" w:sz="0" w:space="0" w:color="auto"/>
                <w:left w:val="none" w:sz="0" w:space="0" w:color="auto"/>
                <w:bottom w:val="none" w:sz="0" w:space="0" w:color="auto"/>
                <w:right w:val="none" w:sz="0" w:space="0" w:color="auto"/>
              </w:divBdr>
            </w:div>
          </w:divsChild>
        </w:div>
        <w:div w:id="60952731">
          <w:marLeft w:val="0"/>
          <w:marRight w:val="0"/>
          <w:marTop w:val="0"/>
          <w:marBottom w:val="0"/>
          <w:divBdr>
            <w:top w:val="none" w:sz="0" w:space="0" w:color="auto"/>
            <w:left w:val="none" w:sz="0" w:space="0" w:color="auto"/>
            <w:bottom w:val="none" w:sz="0" w:space="0" w:color="auto"/>
            <w:right w:val="none" w:sz="0" w:space="0" w:color="auto"/>
          </w:divBdr>
          <w:divsChild>
            <w:div w:id="1673987689">
              <w:marLeft w:val="0"/>
              <w:marRight w:val="0"/>
              <w:marTop w:val="0"/>
              <w:marBottom w:val="0"/>
              <w:divBdr>
                <w:top w:val="none" w:sz="0" w:space="0" w:color="auto"/>
                <w:left w:val="none" w:sz="0" w:space="0" w:color="auto"/>
                <w:bottom w:val="none" w:sz="0" w:space="0" w:color="auto"/>
                <w:right w:val="none" w:sz="0" w:space="0" w:color="auto"/>
              </w:divBdr>
              <w:divsChild>
                <w:div w:id="1034355211">
                  <w:marLeft w:val="0"/>
                  <w:marRight w:val="0"/>
                  <w:marTop w:val="0"/>
                  <w:marBottom w:val="0"/>
                  <w:divBdr>
                    <w:top w:val="none" w:sz="0" w:space="0" w:color="auto"/>
                    <w:left w:val="none" w:sz="0" w:space="0" w:color="auto"/>
                    <w:bottom w:val="none" w:sz="0" w:space="0" w:color="auto"/>
                    <w:right w:val="none" w:sz="0" w:space="0" w:color="auto"/>
                  </w:divBdr>
                  <w:divsChild>
                    <w:div w:id="1246113049">
                      <w:marLeft w:val="0"/>
                      <w:marRight w:val="0"/>
                      <w:marTop w:val="0"/>
                      <w:marBottom w:val="0"/>
                      <w:divBdr>
                        <w:top w:val="none" w:sz="0" w:space="0" w:color="auto"/>
                        <w:left w:val="none" w:sz="0" w:space="0" w:color="auto"/>
                        <w:bottom w:val="none" w:sz="0" w:space="0" w:color="auto"/>
                        <w:right w:val="none" w:sz="0" w:space="0" w:color="auto"/>
                      </w:divBdr>
                      <w:divsChild>
                        <w:div w:id="1545799324">
                          <w:marLeft w:val="0"/>
                          <w:marRight w:val="0"/>
                          <w:marTop w:val="0"/>
                          <w:marBottom w:val="0"/>
                          <w:divBdr>
                            <w:top w:val="none" w:sz="0" w:space="0" w:color="auto"/>
                            <w:left w:val="none" w:sz="0" w:space="0" w:color="auto"/>
                            <w:bottom w:val="none" w:sz="0" w:space="0" w:color="auto"/>
                            <w:right w:val="none" w:sz="0" w:space="0" w:color="auto"/>
                          </w:divBdr>
                          <w:divsChild>
                            <w:div w:id="171881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020559">
          <w:marLeft w:val="0"/>
          <w:marRight w:val="0"/>
          <w:marTop w:val="0"/>
          <w:marBottom w:val="0"/>
          <w:divBdr>
            <w:top w:val="none" w:sz="0" w:space="0" w:color="auto"/>
            <w:left w:val="none" w:sz="0" w:space="0" w:color="auto"/>
            <w:bottom w:val="none" w:sz="0" w:space="0" w:color="auto"/>
            <w:right w:val="none" w:sz="0" w:space="0" w:color="auto"/>
          </w:divBdr>
          <w:divsChild>
            <w:div w:id="1610771035">
              <w:marLeft w:val="0"/>
              <w:marRight w:val="0"/>
              <w:marTop w:val="0"/>
              <w:marBottom w:val="0"/>
              <w:divBdr>
                <w:top w:val="none" w:sz="0" w:space="0" w:color="auto"/>
                <w:left w:val="none" w:sz="0" w:space="0" w:color="auto"/>
                <w:bottom w:val="none" w:sz="0" w:space="0" w:color="auto"/>
                <w:right w:val="none" w:sz="0" w:space="0" w:color="auto"/>
              </w:divBdr>
              <w:divsChild>
                <w:div w:id="26935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365901">
          <w:marLeft w:val="0"/>
          <w:marRight w:val="0"/>
          <w:marTop w:val="0"/>
          <w:marBottom w:val="0"/>
          <w:divBdr>
            <w:top w:val="none" w:sz="0" w:space="0" w:color="auto"/>
            <w:left w:val="none" w:sz="0" w:space="0" w:color="auto"/>
            <w:bottom w:val="none" w:sz="0" w:space="0" w:color="auto"/>
            <w:right w:val="none" w:sz="0" w:space="0" w:color="auto"/>
          </w:divBdr>
          <w:divsChild>
            <w:div w:id="350297829">
              <w:marLeft w:val="0"/>
              <w:marRight w:val="0"/>
              <w:marTop w:val="0"/>
              <w:marBottom w:val="0"/>
              <w:divBdr>
                <w:top w:val="none" w:sz="0" w:space="0" w:color="auto"/>
                <w:left w:val="none" w:sz="0" w:space="0" w:color="auto"/>
                <w:bottom w:val="none" w:sz="0" w:space="0" w:color="auto"/>
                <w:right w:val="none" w:sz="0" w:space="0" w:color="auto"/>
              </w:divBdr>
              <w:divsChild>
                <w:div w:id="109210615">
                  <w:marLeft w:val="0"/>
                  <w:marRight w:val="0"/>
                  <w:marTop w:val="0"/>
                  <w:marBottom w:val="0"/>
                  <w:divBdr>
                    <w:top w:val="none" w:sz="0" w:space="0" w:color="auto"/>
                    <w:left w:val="none" w:sz="0" w:space="0" w:color="auto"/>
                    <w:bottom w:val="none" w:sz="0" w:space="0" w:color="auto"/>
                    <w:right w:val="none" w:sz="0" w:space="0" w:color="auto"/>
                  </w:divBdr>
                  <w:divsChild>
                    <w:div w:id="1753699024">
                      <w:marLeft w:val="0"/>
                      <w:marRight w:val="0"/>
                      <w:marTop w:val="0"/>
                      <w:marBottom w:val="0"/>
                      <w:divBdr>
                        <w:top w:val="none" w:sz="0" w:space="0" w:color="auto"/>
                        <w:left w:val="none" w:sz="0" w:space="0" w:color="auto"/>
                        <w:bottom w:val="none" w:sz="0" w:space="0" w:color="auto"/>
                        <w:right w:val="none" w:sz="0" w:space="0" w:color="auto"/>
                      </w:divBdr>
                      <w:divsChild>
                        <w:div w:id="1534805244">
                          <w:marLeft w:val="30"/>
                          <w:marRight w:val="30"/>
                          <w:marTop w:val="150"/>
                          <w:marBottom w:val="150"/>
                          <w:divBdr>
                            <w:top w:val="single" w:sz="6" w:space="3" w:color="D9DBE0"/>
                            <w:left w:val="single" w:sz="6" w:space="0" w:color="D9DBE0"/>
                            <w:bottom w:val="single" w:sz="6" w:space="0" w:color="D9DBE0"/>
                            <w:right w:val="single" w:sz="6" w:space="0" w:color="D9DBE0"/>
                          </w:divBdr>
                          <w:divsChild>
                            <w:div w:id="502671462">
                              <w:marLeft w:val="60"/>
                              <w:marRight w:val="60"/>
                              <w:marTop w:val="0"/>
                              <w:marBottom w:val="0"/>
                              <w:divBdr>
                                <w:top w:val="none" w:sz="0" w:space="0" w:color="auto"/>
                                <w:left w:val="none" w:sz="0" w:space="0" w:color="auto"/>
                                <w:bottom w:val="none" w:sz="0" w:space="0" w:color="auto"/>
                                <w:right w:val="none" w:sz="0" w:space="0" w:color="auto"/>
                              </w:divBdr>
                            </w:div>
                          </w:divsChild>
                        </w:div>
                        <w:div w:id="603421897">
                          <w:marLeft w:val="30"/>
                          <w:marRight w:val="30"/>
                          <w:marTop w:val="150"/>
                          <w:marBottom w:val="150"/>
                          <w:divBdr>
                            <w:top w:val="single" w:sz="6" w:space="3" w:color="D9DBE0"/>
                            <w:left w:val="single" w:sz="6" w:space="0" w:color="D9DBE0"/>
                            <w:bottom w:val="single" w:sz="6" w:space="0" w:color="D9DBE0"/>
                            <w:right w:val="single" w:sz="6" w:space="0" w:color="D9DBE0"/>
                          </w:divBdr>
                          <w:divsChild>
                            <w:div w:id="43721427">
                              <w:marLeft w:val="60"/>
                              <w:marRight w:val="60"/>
                              <w:marTop w:val="0"/>
                              <w:marBottom w:val="0"/>
                              <w:divBdr>
                                <w:top w:val="none" w:sz="0" w:space="0" w:color="auto"/>
                                <w:left w:val="none" w:sz="0" w:space="0" w:color="auto"/>
                                <w:bottom w:val="none" w:sz="0" w:space="0" w:color="auto"/>
                                <w:right w:val="none" w:sz="0" w:space="0" w:color="auto"/>
                              </w:divBdr>
                            </w:div>
                            <w:div w:id="11190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151962">
          <w:marLeft w:val="0"/>
          <w:marRight w:val="0"/>
          <w:marTop w:val="0"/>
          <w:marBottom w:val="0"/>
          <w:divBdr>
            <w:top w:val="none" w:sz="0" w:space="0" w:color="auto"/>
            <w:left w:val="none" w:sz="0" w:space="0" w:color="auto"/>
            <w:bottom w:val="none" w:sz="0" w:space="0" w:color="auto"/>
            <w:right w:val="none" w:sz="0" w:space="0" w:color="auto"/>
          </w:divBdr>
          <w:divsChild>
            <w:div w:id="346059295">
              <w:marLeft w:val="0"/>
              <w:marRight w:val="0"/>
              <w:marTop w:val="0"/>
              <w:marBottom w:val="0"/>
              <w:divBdr>
                <w:top w:val="none" w:sz="0" w:space="0" w:color="auto"/>
                <w:left w:val="none" w:sz="0" w:space="0" w:color="auto"/>
                <w:bottom w:val="none" w:sz="0" w:space="0" w:color="auto"/>
                <w:right w:val="none" w:sz="0" w:space="0" w:color="auto"/>
              </w:divBdr>
              <w:divsChild>
                <w:div w:id="965161875">
                  <w:marLeft w:val="0"/>
                  <w:marRight w:val="0"/>
                  <w:marTop w:val="0"/>
                  <w:marBottom w:val="0"/>
                  <w:divBdr>
                    <w:top w:val="none" w:sz="0" w:space="0" w:color="auto"/>
                    <w:left w:val="none" w:sz="0" w:space="0" w:color="auto"/>
                    <w:bottom w:val="none" w:sz="0" w:space="0" w:color="auto"/>
                    <w:right w:val="none" w:sz="0" w:space="0" w:color="auto"/>
                  </w:divBdr>
                  <w:divsChild>
                    <w:div w:id="842596880">
                      <w:marLeft w:val="0"/>
                      <w:marRight w:val="0"/>
                      <w:marTop w:val="0"/>
                      <w:marBottom w:val="0"/>
                      <w:divBdr>
                        <w:top w:val="none" w:sz="0" w:space="0" w:color="auto"/>
                        <w:left w:val="none" w:sz="0" w:space="0" w:color="auto"/>
                        <w:bottom w:val="none" w:sz="0" w:space="0" w:color="auto"/>
                        <w:right w:val="none" w:sz="0" w:space="0" w:color="auto"/>
                      </w:divBdr>
                      <w:divsChild>
                        <w:div w:id="1589660015">
                          <w:marLeft w:val="30"/>
                          <w:marRight w:val="30"/>
                          <w:marTop w:val="150"/>
                          <w:marBottom w:val="150"/>
                          <w:divBdr>
                            <w:top w:val="single" w:sz="6" w:space="3" w:color="D9DBE0"/>
                            <w:left w:val="single" w:sz="6" w:space="0" w:color="D9DBE0"/>
                            <w:bottom w:val="single" w:sz="6" w:space="0" w:color="D9DBE0"/>
                            <w:right w:val="single" w:sz="6" w:space="0" w:color="D9DBE0"/>
                          </w:divBdr>
                          <w:divsChild>
                            <w:div w:id="164797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578948">
          <w:marLeft w:val="0"/>
          <w:marRight w:val="0"/>
          <w:marTop w:val="0"/>
          <w:marBottom w:val="0"/>
          <w:divBdr>
            <w:top w:val="none" w:sz="0" w:space="0" w:color="auto"/>
            <w:left w:val="none" w:sz="0" w:space="0" w:color="auto"/>
            <w:bottom w:val="none" w:sz="0" w:space="0" w:color="auto"/>
            <w:right w:val="none" w:sz="0" w:space="0" w:color="auto"/>
          </w:divBdr>
          <w:divsChild>
            <w:div w:id="653415983">
              <w:marLeft w:val="0"/>
              <w:marRight w:val="0"/>
              <w:marTop w:val="0"/>
              <w:marBottom w:val="0"/>
              <w:divBdr>
                <w:top w:val="none" w:sz="0" w:space="0" w:color="auto"/>
                <w:left w:val="none" w:sz="0" w:space="0" w:color="auto"/>
                <w:bottom w:val="none" w:sz="0" w:space="0" w:color="auto"/>
                <w:right w:val="none" w:sz="0" w:space="0" w:color="auto"/>
              </w:divBdr>
            </w:div>
            <w:div w:id="1999189644">
              <w:marLeft w:val="0"/>
              <w:marRight w:val="0"/>
              <w:marTop w:val="0"/>
              <w:marBottom w:val="0"/>
              <w:divBdr>
                <w:top w:val="none" w:sz="0" w:space="0" w:color="auto"/>
                <w:left w:val="none" w:sz="0" w:space="0" w:color="auto"/>
                <w:bottom w:val="none" w:sz="0" w:space="0" w:color="auto"/>
                <w:right w:val="none" w:sz="0" w:space="0" w:color="auto"/>
              </w:divBdr>
            </w:div>
            <w:div w:id="1051808547">
              <w:marLeft w:val="0"/>
              <w:marRight w:val="0"/>
              <w:marTop w:val="0"/>
              <w:marBottom w:val="0"/>
              <w:divBdr>
                <w:top w:val="none" w:sz="0" w:space="0" w:color="auto"/>
                <w:left w:val="none" w:sz="0" w:space="0" w:color="auto"/>
                <w:bottom w:val="none" w:sz="0" w:space="0" w:color="auto"/>
                <w:right w:val="none" w:sz="0" w:space="0" w:color="auto"/>
              </w:divBdr>
            </w:div>
            <w:div w:id="428434826">
              <w:marLeft w:val="0"/>
              <w:marRight w:val="0"/>
              <w:marTop w:val="0"/>
              <w:marBottom w:val="0"/>
              <w:divBdr>
                <w:top w:val="none" w:sz="0" w:space="0" w:color="auto"/>
                <w:left w:val="none" w:sz="0" w:space="0" w:color="auto"/>
                <w:bottom w:val="none" w:sz="0" w:space="0" w:color="auto"/>
                <w:right w:val="none" w:sz="0" w:space="0" w:color="auto"/>
              </w:divBdr>
            </w:div>
          </w:divsChild>
        </w:div>
        <w:div w:id="1266115366">
          <w:marLeft w:val="0"/>
          <w:marRight w:val="0"/>
          <w:marTop w:val="0"/>
          <w:marBottom w:val="0"/>
          <w:divBdr>
            <w:top w:val="none" w:sz="0" w:space="0" w:color="auto"/>
            <w:left w:val="none" w:sz="0" w:space="0" w:color="auto"/>
            <w:bottom w:val="none" w:sz="0" w:space="0" w:color="auto"/>
            <w:right w:val="none" w:sz="0" w:space="0" w:color="auto"/>
          </w:divBdr>
          <w:divsChild>
            <w:div w:id="1654987453">
              <w:marLeft w:val="0"/>
              <w:marRight w:val="0"/>
              <w:marTop w:val="0"/>
              <w:marBottom w:val="0"/>
              <w:divBdr>
                <w:top w:val="none" w:sz="0" w:space="0" w:color="auto"/>
                <w:left w:val="none" w:sz="0" w:space="0" w:color="auto"/>
                <w:bottom w:val="none" w:sz="0" w:space="0" w:color="auto"/>
                <w:right w:val="none" w:sz="0" w:space="0" w:color="auto"/>
              </w:divBdr>
              <w:divsChild>
                <w:div w:id="59166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338</Words>
  <Characters>1931</Characters>
  <Application>Microsoft Office Word</Application>
  <DocSecurity>0</DocSecurity>
  <Lines>16</Lines>
  <Paragraphs>4</Paragraphs>
  <ScaleCrop>false</ScaleCrop>
  <Company/>
  <LinksUpToDate>false</LinksUpToDate>
  <CharactersWithSpaces>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ba-honar</dc:creator>
  <cp:keywords/>
  <dc:description/>
  <cp:lastModifiedBy>ba-honar</cp:lastModifiedBy>
  <cp:revision>2</cp:revision>
  <dcterms:created xsi:type="dcterms:W3CDTF">2015-07-02T05:49:00Z</dcterms:created>
  <dcterms:modified xsi:type="dcterms:W3CDTF">2015-07-02T06:01:00Z</dcterms:modified>
</cp:coreProperties>
</file>